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DE3" w14:textId="0667C485" w:rsidR="00034DBF" w:rsidRDefault="00034DBF" w:rsidP="00034D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Rodzice!</w:t>
      </w:r>
    </w:p>
    <w:p w14:paraId="56E7075A" w14:textId="5DF196CC" w:rsidR="00034DBF" w:rsidRDefault="00034DBF" w:rsidP="00034D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systemu rekrutacji do przedszkoli prowadzonych przez Gminę Tarnowskie Góry na rok szkolny 2022/2023</w:t>
      </w:r>
    </w:p>
    <w:p w14:paraId="15E45E21" w14:textId="201C0C34" w:rsidR="00916951" w:rsidRDefault="00916951" w:rsidP="0003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C4678" w14:textId="77777777" w:rsidR="00236B87" w:rsidRDefault="00916951" w:rsidP="00AE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będzie się odbywała poprzez system elektroniczny.  </w:t>
      </w:r>
    </w:p>
    <w:p w14:paraId="6F0CE1C8" w14:textId="19448C7D" w:rsidR="00916951" w:rsidRPr="00034DBF" w:rsidRDefault="00916951" w:rsidP="00AE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należy </w:t>
      </w:r>
      <w:r w:rsidR="00AE4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zarejestrować kandydata do przedszkola i </w:t>
      </w:r>
      <w:r w:rsidRPr="00034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wypełnić elektroniczny formularz wniosku dostępny na stronie </w:t>
      </w:r>
      <w:hyperlink w:history="1">
        <w:r w:rsidR="00AE4AED" w:rsidRPr="003303E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http://tarnowskiegory.przedszkola.vnabor.pl </w:t>
        </w:r>
      </w:hyperlink>
    </w:p>
    <w:p w14:paraId="5706CB76" w14:textId="264A4A52" w:rsidR="00236B87" w:rsidRDefault="00AE4AED" w:rsidP="0003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 systemie rozpocznie się </w:t>
      </w:r>
      <w:r w:rsidR="00236B87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5B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 się 31 marca 2022 r. o godz. 14.00.</w:t>
      </w:r>
    </w:p>
    <w:p w14:paraId="1D8E47F4" w14:textId="77777777" w:rsidR="00B15FDF" w:rsidRPr="00B15FDF" w:rsidRDefault="00B15FDF" w:rsidP="00B15FDF">
      <w:pPr>
        <w:jc w:val="both"/>
        <w:rPr>
          <w:rFonts w:ascii="Times New Roman" w:hAnsi="Times New Roman"/>
        </w:rPr>
      </w:pPr>
      <w:r w:rsidRPr="00B15FDF">
        <w:rPr>
          <w:rFonts w:ascii="Times New Roman" w:hAnsi="Times New Roman"/>
        </w:rPr>
        <w:t>Wygenerowany z systemu wniosek wraz z dokumentami potwierdzającymi spełnianie zaznaczonego kryterium należy złożyć w przedszkolu pierwszego wyboru do dnia 31 marca 2022 r.</w:t>
      </w:r>
    </w:p>
    <w:p w14:paraId="17BE5FE0" w14:textId="366A4FFA" w:rsidR="00034DBF" w:rsidRPr="00034DBF" w:rsidRDefault="00034DBF" w:rsidP="00034D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B73FA" w14:textId="77777777" w:rsidR="00034DBF" w:rsidRPr="00034DBF" w:rsidRDefault="00034DBF" w:rsidP="00034DBF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1C8CEBE7" w14:textId="77777777" w:rsidR="00034DBF" w:rsidRPr="00034DBF" w:rsidRDefault="00034DBF" w:rsidP="00034DBF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A43C" w14:textId="77777777" w:rsidR="00034DBF" w:rsidRDefault="00034DBF"/>
    <w:sectPr w:rsidR="0003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F"/>
    <w:rsid w:val="00034DBF"/>
    <w:rsid w:val="00236B87"/>
    <w:rsid w:val="005B13DE"/>
    <w:rsid w:val="00916951"/>
    <w:rsid w:val="00AE4AED"/>
    <w:rsid w:val="00B15FDF"/>
    <w:rsid w:val="00B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D41"/>
  <w15:chartTrackingRefBased/>
  <w15:docId w15:val="{504E06FB-AEFF-4C66-AEFD-50AD5D3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4D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4DBF"/>
    <w:rPr>
      <w:color w:val="0000FF"/>
      <w:u w:val="single"/>
    </w:rPr>
  </w:style>
  <w:style w:type="character" w:customStyle="1" w:styleId="h1">
    <w:name w:val="h1"/>
    <w:basedOn w:val="Domylnaczcionkaakapitu"/>
    <w:rsid w:val="00034DBF"/>
  </w:style>
  <w:style w:type="character" w:styleId="Uwydatnienie">
    <w:name w:val="Emphasis"/>
    <w:basedOn w:val="Domylnaczcionkaakapitu"/>
    <w:uiPriority w:val="20"/>
    <w:qFormat/>
    <w:rsid w:val="00034DB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B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2022-02-21T14:07:00Z</dcterms:created>
  <dcterms:modified xsi:type="dcterms:W3CDTF">2022-02-22T08:33:00Z</dcterms:modified>
</cp:coreProperties>
</file>